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Volontariat en </w:t>
      </w:r>
      <w:r w:rsidDel="00000000" w:rsidR="00000000" w:rsidRPr="00000000">
        <w:rPr>
          <w:b w:val="1"/>
          <w:sz w:val="28"/>
          <w:szCs w:val="28"/>
          <w:rtl w:val="0"/>
        </w:rPr>
        <w:t xml:space="preserve">Service Civique : ANIMER LE RÉSEAU ASSOCIATIF ET BÉNÉVOLE DE PROTECTION DE LA NATURE </w:t>
      </w:r>
      <w:r w:rsidDel="00000000" w:rsidR="00000000" w:rsidRPr="00000000">
        <w:rPr>
          <w:rFonts w:ascii="REM" w:cs="REM" w:eastAsia="REM" w:hAnsi="REM"/>
          <w:color w:val="000000"/>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-81279</wp:posOffset>
            </wp:positionH>
            <wp:positionV relativeFrom="paragraph">
              <wp:posOffset>57785</wp:posOffset>
            </wp:positionV>
            <wp:extent cx="1522800" cy="1497600"/>
            <wp:effectExtent b="0" l="0" r="0" t="0"/>
            <wp:wrapSquare wrapText="bothSides" distB="0" distT="0" distL="114300" distR="114300"/>
            <wp:docPr descr="A red hedgehog with claws on a black background&#10;&#10;Description automatically generated with low confidence" id="1185485909" name="image1.png"/>
            <a:graphic>
              <a:graphicData uri="http://schemas.openxmlformats.org/drawingml/2006/picture">
                <pic:pic>
                  <pic:nvPicPr>
                    <pic:cNvPr descr="A red hedgehog with claws on a black background&#10;&#10;Description automatically generated with low confidence" id="0" name="image1.png"/>
                    <pic:cNvPicPr preferRelativeResize="0"/>
                  </pic:nvPicPr>
                  <pic:blipFill>
                    <a:blip r:embed="rId7"/>
                    <a:srcRect b="0" l="0" r="0" t="0"/>
                    <a:stretch>
                      <a:fillRect/>
                    </a:stretch>
                  </pic:blipFill>
                  <pic:spPr>
                    <a:xfrm>
                      <a:off x="0" y="0"/>
                      <a:ext cx="1522800" cy="14976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FRANCE NATURE ENVIRONNEMENT Île-de-France</w:t>
      </w:r>
    </w:p>
    <w:p w:rsidR="00000000" w:rsidDel="00000000" w:rsidP="00000000" w:rsidRDefault="00000000" w:rsidRPr="00000000" w14:paraId="00000004">
      <w:pPr>
        <w:rPr/>
      </w:pPr>
      <w:r w:rsidDel="00000000" w:rsidR="00000000" w:rsidRPr="00000000">
        <w:rPr>
          <w:rtl w:val="0"/>
        </w:rPr>
        <w:t xml:space="preserve">France Nature Environnement Île-de-France est la fédération régionale des associations franciliennes de protection de la nature et de l'environnement. Elle est le porte-parole de plus de 400 associations, unions ou collectifs départementaux et locaux.</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Face aux menaces qui pèsent sur l'environnement, notre union défend l'intérêt général, intervient auprès des décideurs par des contacts réguliers, propose des solutions pour concilier activités humaines et équilibres naturels, assure la représentation des associations de protection de la nature et de l'environnement dans de nombreuses instances de concertation et consultatives, agit en justice.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Votre mission en quelques mots...</w:t>
      </w:r>
    </w:p>
    <w:p w:rsidR="00000000" w:rsidDel="00000000" w:rsidP="00000000" w:rsidRDefault="00000000" w:rsidRPr="00000000" w14:paraId="00000009">
      <w:pPr>
        <w:rPr/>
      </w:pPr>
      <w:r w:rsidDel="00000000" w:rsidR="00000000" w:rsidRPr="00000000">
        <w:rPr>
          <w:rtl w:val="0"/>
        </w:rPr>
        <w:t xml:space="preserve">Votre mission sera de contribuer à mobiliser le réseau associatif et bénévole des acteurs de l’environnement en Ile-de-France ainsi que d’organiser et coordonner nos groupes de travail sur les thématiques environnementales tels que climat, énergie, santé, alimentation, déchets, forêts, etc.</w:t>
      </w:r>
    </w:p>
    <w:p w:rsidR="00000000" w:rsidDel="00000000" w:rsidP="00000000" w:rsidRDefault="00000000" w:rsidRPr="00000000" w14:paraId="0000000A">
      <w:pPr>
        <w:rPr>
          <w:b w:val="1"/>
          <w:sz w:val="28"/>
          <w:szCs w:val="28"/>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Objectifs</w:t>
      </w:r>
    </w:p>
    <w:p w:rsidR="00000000" w:rsidDel="00000000" w:rsidP="00000000" w:rsidRDefault="00000000" w:rsidRPr="00000000" w14:paraId="0000000C">
      <w:pPr>
        <w:rPr>
          <w:b w:val="1"/>
        </w:rPr>
      </w:pPr>
      <w:r w:rsidDel="00000000" w:rsidR="00000000" w:rsidRPr="00000000">
        <w:rPr>
          <w:rtl w:val="0"/>
        </w:rPr>
        <w:t xml:space="preserve">L'animation de nos réseaux et la mobilisation/le recrutement des bénévoles sont primordiaux pour une fédération comme FNE Ile-de-France. Sans bénévoles, les associations sont amenées à disparaître. La proximité avec les bénévoles et les associations nous permet de mieux connaître leurs besoins pour mieux y répondre, en particulier pour notre offre de formation, notre aide juridique et notre communication ainsi que de pérenniser nos liens.</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pPr>
      <w:r w:rsidDel="00000000" w:rsidR="00000000" w:rsidRPr="00000000">
        <w:rPr>
          <w:rFonts w:ascii="Calibri" w:cs="Calibri" w:eastAsia="Calibri" w:hAnsi="Calibri"/>
          <w:rtl w:val="0"/>
        </w:rPr>
        <w:t xml:space="preserve">Pour assurer notre rôle de défenseur de l’environnement, nous nous devons de disposer de connaissances approfondies et de compétences réelles des thématiques écologiques différentes.</w:t>
      </w:r>
      <w:r w:rsidDel="00000000" w:rsidR="00000000" w:rsidRPr="00000000">
        <w:rPr>
          <w:rtl w:val="0"/>
        </w:rPr>
        <w:t xml:space="preserve"> Avec votre participation à nos </w:t>
      </w:r>
      <w:r w:rsidDel="00000000" w:rsidR="00000000" w:rsidRPr="00000000">
        <w:rPr>
          <w:color w:val="000000"/>
          <w:rtl w:val="0"/>
        </w:rPr>
        <w:t xml:space="preserve">groupes de travail, vous serez au cœur du processus de prise de position et de la formation d’opinion sur des sujets écologiques. C’est ici que naissent souvent nos plans d’actions. Ils rassemblent des membres de nos associations, intéressé.e.s et expert.e.s.</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Actions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Vous </w:t>
      </w:r>
      <w:r w:rsidDel="00000000" w:rsidR="00000000" w:rsidRPr="00000000">
        <w:rPr>
          <w:rtl w:val="0"/>
        </w:rPr>
        <w:t xml:space="preserve">aurez</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pour mission de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Participer à l’animation du réseau associatif, en tenant l’annuaire des associations membres à jour, en organisant des rencontres avec les associations et en communiquant sur leurs actions avec l’outil d’envoi de newsletters ‘Brevo’</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Participer à l’organisation de rencontres dans les locaux de l’association ou en dehors, et participer aux événements des associations locales en Île-de-France pour aller à leur rencontre.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Assister à l’accueil des nouveaux bénévoles, en organisant les réunions d’accueil mensuelles des nouveaux venus (en visio) et en planifiant des moments de rencontre réguliers (en présentiel).</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Nos groupes de travail - entre 10 et 25 personnes chacun - se réunissent environ une fois par mois. Vous aiderez à la coordination, ce qui peut inclure : la tenue à jour des listes des membres, la convocation et la co-animation des réunions (établir l’ordre du jour, distribuer des informations, présentation des synthèses d’ouvrages, distribuer la parole, compte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rendu)</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Formation </w:t>
      </w:r>
    </w:p>
    <w:p w:rsidR="00000000" w:rsidDel="00000000" w:rsidP="00000000" w:rsidRDefault="00000000" w:rsidRPr="00000000" w14:paraId="00000018">
      <w:pPr>
        <w:rPr/>
      </w:pPr>
      <w:r w:rsidDel="00000000" w:rsidR="00000000" w:rsidRPr="00000000">
        <w:rPr>
          <w:rtl w:val="0"/>
        </w:rPr>
        <w:t xml:space="preserve">Pendant la mission, vous bénéficiez de la formation certifiante PSC1 pour acquérir les gestes de premiers secours et d'une formation civique et citoyenne (contenu et format variables selon l'organisme d'accueil : conférence, débat...).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Tutorat</w:t>
      </w:r>
    </w:p>
    <w:p w:rsidR="00000000" w:rsidDel="00000000" w:rsidP="00000000" w:rsidRDefault="00000000" w:rsidRPr="00000000" w14:paraId="0000001B">
      <w:pPr>
        <w:rPr/>
      </w:pPr>
      <w:r w:rsidDel="00000000" w:rsidR="00000000" w:rsidRPr="00000000">
        <w:rPr>
          <w:rtl w:val="0"/>
        </w:rPr>
        <w:t xml:space="preserve">Vous serez sous la responsabilité du directeur. Vous travaillerez dans les locaux de l’association, aux côtés d’une équipe de jeunes professionnels. Un temps hebdomadaire dédié sera organisé avec votre tuteur pour échanger sur l’avancement des actions. Outre ce temps dédié, vous avez accès en permanence aux membres du bureau, au tuteur et à vos collègues pour toute question.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Capacité d'initiative</w:t>
      </w:r>
    </w:p>
    <w:p w:rsidR="00000000" w:rsidDel="00000000" w:rsidP="00000000" w:rsidRDefault="00000000" w:rsidRPr="00000000" w14:paraId="0000001E">
      <w:pPr>
        <w:rPr/>
      </w:pPr>
      <w:r w:rsidDel="00000000" w:rsidR="00000000" w:rsidRPr="00000000">
        <w:rPr>
          <w:rtl w:val="0"/>
        </w:rPr>
        <w:t xml:space="preserve">Vous pourrez faire évoluer le contenu de votre mission pour atteindre les objectifs en fonction de vos appétences.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Équipe jeune, dynamique et bienveillante. Très bonne ambiance.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Savoirs faire et savoirs être appréciés :</w:t>
      </w:r>
    </w:p>
    <w:p w:rsidR="00000000" w:rsidDel="00000000" w:rsidP="00000000" w:rsidRDefault="00000000" w:rsidRPr="00000000" w14:paraId="00000023">
      <w:pPr>
        <w:rPr/>
      </w:pPr>
      <w:r w:rsidDel="00000000" w:rsidR="00000000" w:rsidRPr="00000000">
        <w:rPr>
          <w:rtl w:val="0"/>
        </w:rPr>
        <w:br w:type="textWrapping"/>
        <w:t xml:space="preserve">• Intérêt pour la protection de la nature et les problématiques environnementales</w:t>
      </w:r>
    </w:p>
    <w:p w:rsidR="00000000" w:rsidDel="00000000" w:rsidP="00000000" w:rsidRDefault="00000000" w:rsidRPr="00000000" w14:paraId="00000024">
      <w:pPr>
        <w:rPr/>
      </w:pPr>
      <w:r w:rsidDel="00000000" w:rsidR="00000000" w:rsidRPr="00000000">
        <w:rPr>
          <w:rtl w:val="0"/>
        </w:rPr>
        <w:t xml:space="preserve">• Aisance relationnelle et dans l’expression orale et écrite</w:t>
      </w:r>
    </w:p>
    <w:p w:rsidR="00000000" w:rsidDel="00000000" w:rsidP="00000000" w:rsidRDefault="00000000" w:rsidRPr="00000000" w14:paraId="00000025">
      <w:pPr>
        <w:rPr/>
      </w:pPr>
      <w:r w:rsidDel="00000000" w:rsidR="00000000" w:rsidRPr="00000000">
        <w:rPr>
          <w:rtl w:val="0"/>
        </w:rPr>
        <w:t xml:space="preserve">• Maîtrise d’internet et des outils informatiques</w:t>
        <w:br w:type="textWrapping"/>
        <w:t xml:space="preserve">• Esprit d’initiative et d’autonomie </w:t>
        <w:br w:type="textWrapping"/>
        <w:t xml:space="preserve">• Capacité d’analyse et de synthèse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Début de la mission : mi-février 2025</w:t>
      </w:r>
    </w:p>
    <w:p w:rsidR="00000000" w:rsidDel="00000000" w:rsidP="00000000" w:rsidRDefault="00000000" w:rsidRPr="00000000" w14:paraId="00000028">
      <w:pPr>
        <w:rPr/>
      </w:pPr>
      <w:r w:rsidDel="00000000" w:rsidR="00000000" w:rsidRPr="00000000">
        <w:rPr>
          <w:rtl w:val="0"/>
        </w:rPr>
        <w:t xml:space="preserve">Durée de la mission : 8 mois</w:t>
        <w:br w:type="textWrapping"/>
        <w:t xml:space="preserve">Temps de travail : 28h à 35h par semaine</w:t>
      </w:r>
    </w:p>
    <w:p w:rsidR="00000000" w:rsidDel="00000000" w:rsidP="00000000" w:rsidRDefault="00000000" w:rsidRPr="00000000" w14:paraId="00000029">
      <w:pPr>
        <w:rPr/>
      </w:pPr>
      <w:r w:rsidDel="00000000" w:rsidR="00000000" w:rsidRPr="00000000">
        <w:rPr>
          <w:rtl w:val="0"/>
        </w:rPr>
        <w:t xml:space="preserve">Accessible aux plus de 18 ans uniquement</w:t>
      </w:r>
    </w:p>
    <w:p w:rsidR="00000000" w:rsidDel="00000000" w:rsidP="00000000" w:rsidRDefault="00000000" w:rsidRPr="00000000" w14:paraId="0000002A">
      <w:pPr>
        <w:rPr/>
      </w:pPr>
      <w:r w:rsidDel="00000000" w:rsidR="00000000" w:rsidRPr="00000000">
        <w:rPr>
          <w:rtl w:val="0"/>
        </w:rPr>
        <w:t xml:space="preserve">Lieu : 2 rue du dessous des Berges, 75013 Paris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Merci d’envoyer CV et lettre de motivation sous la référence « Service civique Animation Réseau » à ressources.humaines@fne-idf.fr</w:t>
      </w:r>
    </w:p>
    <w:p w:rsidR="00000000" w:rsidDel="00000000" w:rsidP="00000000" w:rsidRDefault="00000000" w:rsidRPr="00000000" w14:paraId="0000002D">
      <w:pPr>
        <w:rPr/>
      </w:pPr>
      <w:r w:rsidDel="00000000" w:rsidR="00000000" w:rsidRPr="00000000">
        <w:rPr>
          <w:rtl w:val="0"/>
        </w:rPr>
      </w:r>
    </w:p>
    <w:sectPr>
      <w:pgSz w:h="16838" w:w="11906" w:orient="portrait"/>
      <w:pgMar w:bottom="1440" w:top="102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 w:name="REM">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000000"/>
      <w:sz w:val="32"/>
      <w:szCs w:val="32"/>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7A1F90"/>
    <w:pPr>
      <w:keepNext w:val="1"/>
      <w:keepLines w:val="1"/>
      <w:spacing w:before="240"/>
      <w:outlineLvl w:val="0"/>
    </w:pPr>
    <w:rPr>
      <w:rFonts w:asciiTheme="majorHAnsi" w:cstheme="majorBidi" w:eastAsiaTheme="majorEastAsia" w:hAnsiTheme="majorHAnsi"/>
      <w:color w:val="000000" w:themeColor="text1"/>
      <w:sz w:val="32"/>
      <w:szCs w:val="32"/>
    </w:rPr>
  </w:style>
  <w:style w:type="paragraph" w:styleId="Heading2">
    <w:name w:val="heading 2"/>
    <w:basedOn w:val="Normal"/>
    <w:link w:val="Heading2Char"/>
    <w:uiPriority w:val="9"/>
    <w:qFormat w:val="1"/>
    <w:rsid w:val="008C5D24"/>
    <w:pPr>
      <w:spacing w:after="100" w:afterAutospacing="1" w:before="100" w:beforeAutospacing="1"/>
      <w:outlineLvl w:val="1"/>
    </w:pPr>
    <w:rPr>
      <w:rFonts w:ascii="Times New Roman" w:cs="Times New Roman" w:eastAsia="Times New Roman" w:hAnsi="Times New Roman"/>
      <w:b w:val="1"/>
      <w:bCs w:val="1"/>
      <w:kern w:val="0"/>
      <w:sz w:val="36"/>
      <w:szCs w:val="36"/>
    </w:rPr>
  </w:style>
  <w:style w:type="paragraph" w:styleId="Heading3">
    <w:name w:val="heading 3"/>
    <w:basedOn w:val="Normal"/>
    <w:link w:val="Heading3Char"/>
    <w:uiPriority w:val="9"/>
    <w:qFormat w:val="1"/>
    <w:rsid w:val="008C5D24"/>
    <w:pPr>
      <w:spacing w:after="100" w:afterAutospacing="1" w:before="100" w:beforeAutospacing="1"/>
      <w:outlineLvl w:val="2"/>
    </w:pPr>
    <w:rPr>
      <w:rFonts w:ascii="Times New Roman" w:cs="Times New Roman" w:eastAsia="Times New Roman" w:hAnsi="Times New Roman"/>
      <w:b w:val="1"/>
      <w:bCs w:val="1"/>
      <w:kern w:val="0"/>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8C5D24"/>
    <w:rPr>
      <w:rFonts w:ascii="Times New Roman" w:cs="Times New Roman" w:eastAsia="Times New Roman" w:hAnsi="Times New Roman"/>
      <w:b w:val="1"/>
      <w:bCs w:val="1"/>
      <w:kern w:val="0"/>
      <w:sz w:val="36"/>
      <w:szCs w:val="36"/>
    </w:rPr>
  </w:style>
  <w:style w:type="character" w:styleId="Heading3Char" w:customStyle="1">
    <w:name w:val="Heading 3 Char"/>
    <w:basedOn w:val="DefaultParagraphFont"/>
    <w:link w:val="Heading3"/>
    <w:uiPriority w:val="9"/>
    <w:rsid w:val="008C5D24"/>
    <w:rPr>
      <w:rFonts w:ascii="Times New Roman" w:cs="Times New Roman" w:eastAsia="Times New Roman" w:hAnsi="Times New Roman"/>
      <w:b w:val="1"/>
      <w:bCs w:val="1"/>
      <w:kern w:val="0"/>
      <w:sz w:val="27"/>
      <w:szCs w:val="27"/>
    </w:rPr>
  </w:style>
  <w:style w:type="paragraph" w:styleId="NormalWeb">
    <w:name w:val="Normal (Web)"/>
    <w:basedOn w:val="Normal"/>
    <w:uiPriority w:val="99"/>
    <w:unhideWhenUsed w:val="1"/>
    <w:rsid w:val="008C5D24"/>
    <w:pPr>
      <w:spacing w:after="100" w:afterAutospacing="1" w:before="100" w:beforeAutospacing="1"/>
    </w:pPr>
    <w:rPr>
      <w:rFonts w:ascii="Times New Roman" w:cs="Times New Roman" w:eastAsia="Times New Roman" w:hAnsi="Times New Roman"/>
      <w:kern w:val="0"/>
    </w:rPr>
  </w:style>
  <w:style w:type="character" w:styleId="text-red" w:customStyle="1">
    <w:name w:val="text-red"/>
    <w:basedOn w:val="DefaultParagraphFont"/>
    <w:rsid w:val="008C5D24"/>
  </w:style>
  <w:style w:type="character" w:styleId="apple-converted-space" w:customStyle="1">
    <w:name w:val="apple-converted-space"/>
    <w:basedOn w:val="DefaultParagraphFont"/>
    <w:rsid w:val="008C5D24"/>
  </w:style>
  <w:style w:type="paragraph" w:styleId="size-3" w:customStyle="1">
    <w:name w:val="size-3"/>
    <w:basedOn w:val="Normal"/>
    <w:rsid w:val="008C5D24"/>
    <w:pPr>
      <w:spacing w:after="100" w:afterAutospacing="1" w:before="100" w:beforeAutospacing="1"/>
    </w:pPr>
    <w:rPr>
      <w:rFonts w:ascii="Times New Roman" w:cs="Times New Roman" w:eastAsia="Times New Roman" w:hAnsi="Times New Roman"/>
      <w:kern w:val="0"/>
    </w:rPr>
  </w:style>
  <w:style w:type="paragraph" w:styleId="size-text" w:customStyle="1">
    <w:name w:val="size-text"/>
    <w:basedOn w:val="Normal"/>
    <w:rsid w:val="008C5D24"/>
    <w:pPr>
      <w:spacing w:after="100" w:afterAutospacing="1" w:before="100" w:beforeAutospacing="1"/>
    </w:pPr>
    <w:rPr>
      <w:rFonts w:ascii="Times New Roman" w:cs="Times New Roman" w:eastAsia="Times New Roman" w:hAnsi="Times New Roman"/>
      <w:kern w:val="0"/>
    </w:rPr>
  </w:style>
  <w:style w:type="character" w:styleId="size-4" w:customStyle="1">
    <w:name w:val="size-4"/>
    <w:basedOn w:val="DefaultParagraphFont"/>
    <w:rsid w:val="008C5D24"/>
  </w:style>
  <w:style w:type="paragraph" w:styleId="ml-adress" w:customStyle="1">
    <w:name w:val="ml-adress"/>
    <w:basedOn w:val="Normal"/>
    <w:rsid w:val="008C5D24"/>
    <w:pPr>
      <w:spacing w:after="100" w:afterAutospacing="1" w:before="100" w:beforeAutospacing="1"/>
    </w:pPr>
    <w:rPr>
      <w:rFonts w:ascii="Times New Roman" w:cs="Times New Roman" w:eastAsia="Times New Roman" w:hAnsi="Times New Roman"/>
      <w:kern w:val="0"/>
    </w:rPr>
  </w:style>
  <w:style w:type="character" w:styleId="mx-2" w:customStyle="1">
    <w:name w:val="mx-2"/>
    <w:basedOn w:val="DefaultParagraphFont"/>
    <w:rsid w:val="008C5D24"/>
  </w:style>
  <w:style w:type="paragraph" w:styleId="size-5" w:customStyle="1">
    <w:name w:val="size-5"/>
    <w:basedOn w:val="Normal"/>
    <w:rsid w:val="008C5D24"/>
    <w:pPr>
      <w:spacing w:after="100" w:afterAutospacing="1" w:before="100" w:beforeAutospacing="1"/>
    </w:pPr>
    <w:rPr>
      <w:rFonts w:ascii="Times New Roman" w:cs="Times New Roman" w:eastAsia="Times New Roman" w:hAnsi="Times New Roman"/>
      <w:kern w:val="0"/>
    </w:rPr>
  </w:style>
  <w:style w:type="character" w:styleId="Strong">
    <w:name w:val="Strong"/>
    <w:basedOn w:val="DefaultParagraphFont"/>
    <w:uiPriority w:val="22"/>
    <w:qFormat w:val="1"/>
    <w:rsid w:val="008C5D24"/>
    <w:rPr>
      <w:b w:val="1"/>
      <w:bCs w:val="1"/>
    </w:rPr>
  </w:style>
  <w:style w:type="character" w:styleId="Heading1Char" w:customStyle="1">
    <w:name w:val="Heading 1 Char"/>
    <w:basedOn w:val="DefaultParagraphFont"/>
    <w:link w:val="Heading1"/>
    <w:uiPriority w:val="9"/>
    <w:rsid w:val="007A1F90"/>
    <w:rPr>
      <w:rFonts w:asciiTheme="majorHAnsi" w:cstheme="majorBidi" w:eastAsiaTheme="majorEastAsia" w:hAnsiTheme="majorHAnsi"/>
      <w:color w:val="000000" w:themeColor="text1"/>
      <w:sz w:val="32"/>
      <w:szCs w:val="32"/>
    </w:rPr>
  </w:style>
  <w:style w:type="character" w:styleId="pl-10-icon" w:customStyle="1">
    <w:name w:val="pl-10-icon"/>
    <w:basedOn w:val="DefaultParagraphFont"/>
    <w:rsid w:val="008C5D24"/>
  </w:style>
  <w:style w:type="character" w:styleId="ng-star-inserted" w:customStyle="1">
    <w:name w:val="ng-star-inserted"/>
    <w:basedOn w:val="DefaultParagraphFont"/>
    <w:rsid w:val="008C5D24"/>
  </w:style>
  <w:style w:type="character" w:styleId="Hyperlink">
    <w:name w:val="Hyperlink"/>
    <w:basedOn w:val="DefaultParagraphFont"/>
    <w:uiPriority w:val="99"/>
    <w:unhideWhenUsed w:val="1"/>
    <w:rsid w:val="000A540E"/>
    <w:rPr>
      <w:color w:val="0000ff"/>
      <w:u w:val="single"/>
    </w:rPr>
  </w:style>
  <w:style w:type="paragraph" w:styleId="NoSpacing">
    <w:name w:val="No Spacing"/>
    <w:uiPriority w:val="1"/>
    <w:qFormat w:val="1"/>
    <w:rsid w:val="000A540E"/>
  </w:style>
  <w:style w:type="paragraph" w:styleId="Title">
    <w:name w:val="Title"/>
    <w:basedOn w:val="Normal"/>
    <w:next w:val="Normal"/>
    <w:link w:val="TitleChar"/>
    <w:uiPriority w:val="10"/>
    <w:qFormat w:val="1"/>
    <w:rsid w:val="007A1F90"/>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A1F90"/>
    <w:rPr>
      <w:rFonts w:asciiTheme="majorHAnsi" w:cstheme="majorBidi" w:eastAsiaTheme="majorEastAsia" w:hAnsiTheme="majorHAnsi"/>
      <w:spacing w:val="-10"/>
      <w:kern w:val="28"/>
      <w:sz w:val="56"/>
      <w:szCs w:val="56"/>
    </w:rPr>
  </w:style>
  <w:style w:type="character" w:styleId="UnresolvedMention">
    <w:name w:val="Unresolved Mention"/>
    <w:basedOn w:val="DefaultParagraphFont"/>
    <w:uiPriority w:val="99"/>
    <w:semiHidden w:val="1"/>
    <w:unhideWhenUsed w:val="1"/>
    <w:rsid w:val="001A604F"/>
    <w:rPr>
      <w:color w:val="605e5c"/>
      <w:shd w:color="auto" w:fill="e1dfdd" w:val="clear"/>
    </w:rPr>
  </w:style>
  <w:style w:type="paragraph" w:styleId="ListParagraph">
    <w:name w:val="List Paragraph"/>
    <w:basedOn w:val="Normal"/>
    <w:uiPriority w:val="34"/>
    <w:qFormat w:val="1"/>
    <w:rsid w:val="00B91EF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REM-regular.ttf"/><Relationship Id="rId4" Type="http://schemas.openxmlformats.org/officeDocument/2006/relationships/font" Target="fonts/REM-bold.ttf"/><Relationship Id="rId5" Type="http://schemas.openxmlformats.org/officeDocument/2006/relationships/font" Target="fonts/REM-italic.ttf"/><Relationship Id="rId6" Type="http://schemas.openxmlformats.org/officeDocument/2006/relationships/font" Target="fonts/RE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KU1tVUeqODIMFNkDOwUooJWz/Q==">CgMxLjA4AHIhMU5XeDRHTGdMeUVzMjFkQzVabEhvbHZVUDRnVFRBR0t1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2024-03-04T12:56:00Z</dcterms:created>
  <dc:creator>Marion Carsten-Rumpler</dc:creator>
</cp:coreProperties>
</file>