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0508" w14:textId="2AAE15A5" w:rsidR="00540604" w:rsidRDefault="004806A5" w:rsidP="004806A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6A5">
        <w:rPr>
          <w:rFonts w:ascii="Times New Roman" w:hAnsi="Times New Roman" w:cs="Times New Roman"/>
          <w:sz w:val="24"/>
          <w:szCs w:val="24"/>
          <w:u w:val="single"/>
        </w:rPr>
        <w:t>Coquelicots de Paris</w:t>
      </w:r>
      <w:r>
        <w:rPr>
          <w:rFonts w:ascii="Times New Roman" w:hAnsi="Times New Roman" w:cs="Times New Roman"/>
          <w:sz w:val="24"/>
          <w:szCs w:val="24"/>
        </w:rPr>
        <w:t xml:space="preserve"> – Offre n°6</w:t>
      </w:r>
    </w:p>
    <w:p w14:paraId="09C8F721" w14:textId="77777777" w:rsidR="004806A5" w:rsidRDefault="004806A5" w:rsidP="004806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A7293" w14:textId="77777777" w:rsid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kern w:val="2"/>
          <w:sz w:val="24"/>
          <w:szCs w:val="24"/>
          <w:u w:color="000000"/>
        </w:rPr>
      </w:pPr>
    </w:p>
    <w:p w14:paraId="46BA227B" w14:textId="26231374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val="single" w:color="000000"/>
        </w:rPr>
        <w:t>[Coquelicots de Paris]</w:t>
      </w:r>
      <w:r w:rsidRPr="004806A5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 xml:space="preserve"> </w:t>
      </w:r>
      <w:r w:rsidRPr="004806A5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>J’organise des réunions-débat sur l’environnement </w:t>
      </w:r>
      <w:r w:rsidRPr="004806A5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  <w:lang w:val="ru-RU"/>
        </w:rPr>
        <w:t>!</w:t>
      </w:r>
    </w:p>
    <w:p w14:paraId="6DC9A18C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B476208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Présentation de l’association</w:t>
      </w: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2C88B595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3AAE588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Coquelicots de Paris est une association d’information sur les pesticides ainsi que les luttes pour l’environnement et pour une alimentation saine, créée en 2022 </w:t>
      </w:r>
      <w:proofErr w:type="gramStart"/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suite à</w:t>
      </w:r>
      <w:proofErr w:type="gramEnd"/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 l’Appel des coquelicots pour l’interdiction des pesticides de synthèse qui a ré</w:t>
      </w: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>uni 1</w:t>
      </w: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200 000 signatures en 2020.</w:t>
      </w:r>
    </w:p>
    <w:p w14:paraId="1E344210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55D7275E" w14:textId="558C48CC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 xml:space="preserve">Objectif de la mission </w:t>
      </w: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3A0E2CE5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4CDD2EAC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L’objectif est de créer un espace de débats et d’échanges sur les thématiques d’action de l’association afin d’en </w:t>
      </w:r>
      <w:proofErr w:type="spellStart"/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accroî</w:t>
      </w:r>
      <w:proofErr w:type="spellEnd"/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>tre la visibilit</w:t>
      </w: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é auprès du grand public. C’est également une opportunité de formation pour les membres de l’association. </w:t>
      </w:r>
    </w:p>
    <w:p w14:paraId="5C546263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C4F4B01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  <w:lang w:val="pt-PT"/>
        </w:rPr>
        <w:t>Comp</w:t>
      </w:r>
      <w:proofErr w:type="spellStart"/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étences</w:t>
      </w:r>
      <w:proofErr w:type="spellEnd"/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 </w:t>
      </w: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78FD336F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4AB33DE" w14:textId="77777777" w:rsidR="004806A5" w:rsidRPr="004806A5" w:rsidRDefault="004806A5" w:rsidP="004806A5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u w:color="000000"/>
        </w:rPr>
        <w:t>Être motivé.e par la protection de la nature, la défense de l’environnement</w:t>
      </w:r>
    </w:p>
    <w:p w14:paraId="56F19FF1" w14:textId="77777777" w:rsidR="004806A5" w:rsidRPr="004806A5" w:rsidRDefault="004806A5" w:rsidP="004806A5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u w:color="000000"/>
        </w:rPr>
        <w:t>Travail en équipe</w:t>
      </w:r>
    </w:p>
    <w:p w14:paraId="0E91C7A8" w14:textId="77777777" w:rsidR="004806A5" w:rsidRPr="004806A5" w:rsidRDefault="004806A5" w:rsidP="004806A5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u w:color="000000"/>
        </w:rPr>
        <w:t>Bonne capacité de gestion</w:t>
      </w:r>
    </w:p>
    <w:p w14:paraId="09A5291D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026F00A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Missions</w:t>
      </w: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10D37372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B009EA7" w14:textId="77777777" w:rsidR="004806A5" w:rsidRPr="004806A5" w:rsidRDefault="004806A5" w:rsidP="004806A5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u w:color="000000"/>
        </w:rPr>
        <w:t>Organisation de réunions-débats</w:t>
      </w:r>
    </w:p>
    <w:p w14:paraId="01D33607" w14:textId="77777777" w:rsidR="004806A5" w:rsidRPr="004806A5" w:rsidRDefault="004806A5" w:rsidP="004806A5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u w:color="000000"/>
        </w:rPr>
        <w:t>Recherche d’un lieu, choix d’un film, contact avec les intervenant.e.s, installation du matériel</w:t>
      </w:r>
    </w:p>
    <w:p w14:paraId="1ECC575A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03FE301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Conditions supplémentaires</w:t>
      </w: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4DF45688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31A88FF3" w14:textId="77777777" w:rsidR="004806A5" w:rsidRPr="004806A5" w:rsidRDefault="004806A5" w:rsidP="004806A5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u w:color="000000"/>
        </w:rPr>
        <w:t xml:space="preserve">Adhérer à l’association Coquelicots de Paris </w:t>
      </w:r>
      <w:r w:rsidRPr="004806A5">
        <w:rPr>
          <w:rFonts w:ascii="Times New Roman" w:hAnsi="Times New Roman" w:cs="Times New Roman"/>
          <w:kern w:val="2"/>
          <w:u w:color="000000"/>
        </w:rPr>
        <w:t>(5 €/an)</w:t>
      </w:r>
    </w:p>
    <w:p w14:paraId="2AA73060" w14:textId="77777777" w:rsidR="004806A5" w:rsidRPr="004806A5" w:rsidRDefault="004806A5" w:rsidP="004806A5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u w:color="000000"/>
        </w:rPr>
        <w:t>Participer à la réunion d’accueil des nouveaux / nouvelles bénévoles organisée par FNE Ile-de-France</w:t>
      </w:r>
    </w:p>
    <w:p w14:paraId="6AF79735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3770BF45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Durée et fréquence de la mission</w:t>
      </w: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3 ou 4 occasions par an</w:t>
      </w:r>
    </w:p>
    <w:p w14:paraId="7B668D02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83C88DA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Localisation</w:t>
      </w: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Paris</w:t>
      </w:r>
    </w:p>
    <w:p w14:paraId="355AE83D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7B8C4C37" w14:textId="77777777" w:rsidR="004806A5" w:rsidRPr="004806A5" w:rsidRDefault="004806A5" w:rsidP="0048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Pour postuler</w:t>
      </w:r>
      <w:r w:rsidRPr="004806A5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envoyer un mail à </w:t>
      </w:r>
      <w:hyperlink r:id="rId5" w:history="1">
        <w:r w:rsidRPr="004806A5">
          <w:rPr>
            <w:rStyle w:val="Hyperlink0"/>
            <w:rFonts w:eastAsia="Arial Unicode MS"/>
            <w:kern w:val="2"/>
            <w:lang w:val="it-IT"/>
          </w:rPr>
          <w:t>coquelicotsparis@yahoo.com</w:t>
        </w:r>
      </w:hyperlink>
    </w:p>
    <w:p w14:paraId="6547459B" w14:textId="77777777" w:rsidR="004806A5" w:rsidRPr="004806A5" w:rsidRDefault="004806A5" w:rsidP="004806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06A5" w:rsidRPr="0048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828"/>
    <w:multiLevelType w:val="hybridMultilevel"/>
    <w:tmpl w:val="63FAFDA0"/>
    <w:numStyleLink w:val="Style1import"/>
  </w:abstractNum>
  <w:abstractNum w:abstractNumId="1" w15:restartNumberingAfterBreak="0">
    <w:nsid w:val="5CF97830"/>
    <w:multiLevelType w:val="hybridMultilevel"/>
    <w:tmpl w:val="34AAE42A"/>
    <w:numStyleLink w:val="Style3import"/>
  </w:abstractNum>
  <w:abstractNum w:abstractNumId="2" w15:restartNumberingAfterBreak="0">
    <w:nsid w:val="62592D14"/>
    <w:multiLevelType w:val="hybridMultilevel"/>
    <w:tmpl w:val="34AAE42A"/>
    <w:styleLink w:val="Style3import"/>
    <w:lvl w:ilvl="0" w:tplc="BA3E6FA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C495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8C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6C3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60D6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0D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688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4B2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0B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F658A3"/>
    <w:multiLevelType w:val="hybridMultilevel"/>
    <w:tmpl w:val="63FAFDA0"/>
    <w:styleLink w:val="Style1import"/>
    <w:lvl w:ilvl="0" w:tplc="717C2E6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4AAF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FF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A6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85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4AD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8CF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0EFC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E88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8407565">
    <w:abstractNumId w:val="3"/>
  </w:num>
  <w:num w:numId="2" w16cid:durableId="240912303">
    <w:abstractNumId w:val="0"/>
  </w:num>
  <w:num w:numId="3" w16cid:durableId="96022655">
    <w:abstractNumId w:val="2"/>
  </w:num>
  <w:num w:numId="4" w16cid:durableId="11903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A5"/>
    <w:rsid w:val="004806A5"/>
    <w:rsid w:val="00540604"/>
    <w:rsid w:val="007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68A5"/>
  <w15:chartTrackingRefBased/>
  <w15:docId w15:val="{C97BBDCF-B299-4832-9F45-4AF3E27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4806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4806A5"/>
    <w:rPr>
      <w:lang w:val="fr-FR"/>
    </w:rPr>
  </w:style>
  <w:style w:type="paragraph" w:customStyle="1" w:styleId="Pardfaut">
    <w:name w:val="Par défaut"/>
    <w:rsid w:val="004806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Style1import">
    <w:name w:val="Style 1 importé"/>
    <w:rsid w:val="004806A5"/>
    <w:pPr>
      <w:numPr>
        <w:numId w:val="1"/>
      </w:numPr>
    </w:pPr>
  </w:style>
  <w:style w:type="numbering" w:customStyle="1" w:styleId="Style3import">
    <w:name w:val="Style 3 importé"/>
    <w:rsid w:val="004806A5"/>
    <w:pPr>
      <w:numPr>
        <w:numId w:val="3"/>
      </w:numPr>
    </w:pPr>
  </w:style>
  <w:style w:type="character" w:customStyle="1" w:styleId="Hyperlink0">
    <w:name w:val="Hyperlink.0"/>
    <w:basedOn w:val="Policepardfaut"/>
    <w:rsid w:val="004806A5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quelicotspar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Civique</dc:creator>
  <cp:keywords/>
  <dc:description/>
  <cp:lastModifiedBy>Service Civique</cp:lastModifiedBy>
  <cp:revision>1</cp:revision>
  <dcterms:created xsi:type="dcterms:W3CDTF">2024-01-24T16:24:00Z</dcterms:created>
  <dcterms:modified xsi:type="dcterms:W3CDTF">2024-01-24T16:26:00Z</dcterms:modified>
</cp:coreProperties>
</file>